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FD" w:rsidRDefault="007172FD">
      <w:pPr>
        <w:pStyle w:val="Titre"/>
        <w:rPr>
          <w:rFonts w:ascii="Constantia" w:hAnsi="Constantia"/>
          <w:sz w:val="40"/>
        </w:rPr>
      </w:pPr>
    </w:p>
    <w:p w:rsidR="007172FD" w:rsidRDefault="007172FD">
      <w:pPr>
        <w:pStyle w:val="Titre"/>
        <w:rPr>
          <w:rFonts w:ascii="Constantia" w:hAnsi="Constantia"/>
          <w:sz w:val="40"/>
        </w:rPr>
      </w:pPr>
    </w:p>
    <w:p w:rsidR="00C57C9C" w:rsidRDefault="00C57C9C">
      <w:pPr>
        <w:pStyle w:val="Titre"/>
        <w:rPr>
          <w:rFonts w:ascii="Constantia" w:hAnsi="Constantia"/>
          <w:sz w:val="40"/>
        </w:rPr>
      </w:pPr>
      <w:r>
        <w:rPr>
          <w:rFonts w:ascii="Constantia" w:hAnsi="Constantia"/>
          <w:sz w:val="40"/>
        </w:rPr>
        <w:t>A.R.P.P.E.A</w:t>
      </w:r>
    </w:p>
    <w:p w:rsidR="00C57C9C" w:rsidRDefault="00C57C9C">
      <w:pPr>
        <w:jc w:val="center"/>
        <w:rPr>
          <w:rFonts w:ascii="Constantia" w:hAnsi="Constantia"/>
        </w:rPr>
      </w:pPr>
      <w:r>
        <w:rPr>
          <w:rFonts w:ascii="Constantia" w:hAnsi="Constantia"/>
          <w:b/>
          <w:bCs/>
        </w:rPr>
        <w:t>A</w:t>
      </w:r>
      <w:r>
        <w:rPr>
          <w:rFonts w:ascii="Constantia" w:hAnsi="Constantia"/>
        </w:rPr>
        <w:t xml:space="preserve">ssociation </w:t>
      </w:r>
      <w:r>
        <w:rPr>
          <w:rFonts w:ascii="Constantia" w:hAnsi="Constantia"/>
          <w:b/>
          <w:bCs/>
        </w:rPr>
        <w:t>R</w:t>
      </w:r>
      <w:r>
        <w:rPr>
          <w:rFonts w:ascii="Constantia" w:hAnsi="Constantia"/>
        </w:rPr>
        <w:t xml:space="preserve">égionale de </w:t>
      </w:r>
      <w:r>
        <w:rPr>
          <w:rFonts w:ascii="Constantia" w:hAnsi="Constantia"/>
          <w:b/>
          <w:bCs/>
        </w:rPr>
        <w:t>P</w:t>
      </w:r>
      <w:r>
        <w:rPr>
          <w:rFonts w:ascii="Constantia" w:hAnsi="Constantia"/>
        </w:rPr>
        <w:t xml:space="preserve">sychothérapie </w:t>
      </w:r>
      <w:r>
        <w:rPr>
          <w:rFonts w:ascii="Constantia" w:hAnsi="Constantia"/>
          <w:b/>
          <w:bCs/>
        </w:rPr>
        <w:t>P</w:t>
      </w:r>
      <w:r>
        <w:rPr>
          <w:rFonts w:ascii="Constantia" w:hAnsi="Constantia"/>
        </w:rPr>
        <w:t>sychanalytique de l’</w:t>
      </w:r>
      <w:r>
        <w:rPr>
          <w:rFonts w:ascii="Constantia" w:hAnsi="Constantia"/>
          <w:b/>
          <w:bCs/>
        </w:rPr>
        <w:t>E</w:t>
      </w:r>
      <w:r>
        <w:rPr>
          <w:rFonts w:ascii="Constantia" w:hAnsi="Constantia"/>
        </w:rPr>
        <w:t>nfant et de l</w:t>
      </w:r>
      <w:r>
        <w:rPr>
          <w:rFonts w:ascii="Constantia" w:hAnsi="Constantia"/>
          <w:b/>
          <w:bCs/>
        </w:rPr>
        <w:t>’A</w:t>
      </w:r>
      <w:r>
        <w:rPr>
          <w:rFonts w:ascii="Constantia" w:hAnsi="Constantia"/>
        </w:rPr>
        <w:t>dolescent</w:t>
      </w:r>
    </w:p>
    <w:p w:rsidR="00C57C9C" w:rsidRPr="00C84536" w:rsidRDefault="00C57C9C">
      <w:pPr>
        <w:jc w:val="center"/>
        <w:rPr>
          <w:rFonts w:ascii="Baskerville Old Face" w:hAnsi="Baskerville Old Face" w:cs="Arial Unicode MS"/>
          <w:sz w:val="22"/>
        </w:rPr>
      </w:pPr>
      <w:r w:rsidRPr="00C84536">
        <w:rPr>
          <w:rFonts w:ascii="Baskerville Old Face" w:hAnsi="Baskerville Old Face" w:cs="Arial Unicode MS"/>
          <w:sz w:val="22"/>
        </w:rPr>
        <w:t>Membre de la Fédération Française de Psychanalyse de l'Enfant et de l'Adolescent</w:t>
      </w:r>
    </w:p>
    <w:p w:rsidR="00C84536" w:rsidRPr="00C84536" w:rsidRDefault="00C84536" w:rsidP="00C84536">
      <w:pPr>
        <w:pStyle w:val="Titre"/>
        <w:rPr>
          <w:rFonts w:ascii="Constantia" w:hAnsi="Constantia"/>
          <w:b w:val="0"/>
          <w:sz w:val="20"/>
        </w:rPr>
      </w:pPr>
      <w:r w:rsidRPr="00C84536">
        <w:rPr>
          <w:rFonts w:ascii="Constantia" w:hAnsi="Constantia"/>
          <w:b w:val="0"/>
          <w:sz w:val="20"/>
        </w:rPr>
        <w:t>En partenariat avec l’UFR de Psychologie de Caen</w:t>
      </w:r>
    </w:p>
    <w:p w:rsidR="00C57C9C" w:rsidRPr="00C84536" w:rsidRDefault="00C57C9C">
      <w:pPr>
        <w:rPr>
          <w:rFonts w:ascii="Constantia" w:hAnsi="Constantia"/>
        </w:rPr>
      </w:pPr>
    </w:p>
    <w:p w:rsidR="00C57C9C" w:rsidRDefault="00C57C9C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object w:dxaOrig="2040" w:dyaOrig="3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pt;height:64.5pt" o:ole="" filled="t">
            <v:fill color2="black"/>
            <v:imagedata r:id="rId5" o:title=""/>
          </v:shape>
          <o:OLEObject Type="Embed" ProgID="MSPhotoEd.3" ShapeID="_x0000_i1026" DrawAspect="Content" ObjectID="_1631898185" r:id="rId6"/>
        </w:object>
      </w:r>
    </w:p>
    <w:p w:rsidR="00C57C9C" w:rsidRDefault="00C57C9C">
      <w:pPr>
        <w:rPr>
          <w:rFonts w:ascii="Constantia" w:hAnsi="Constantia"/>
        </w:rPr>
      </w:pPr>
    </w:p>
    <w:p w:rsidR="00C84536" w:rsidRDefault="00C84536">
      <w:pPr>
        <w:jc w:val="center"/>
        <w:rPr>
          <w:rFonts w:ascii="Constantia" w:hAnsi="Constantia"/>
          <w:b/>
          <w:bCs/>
          <w:sz w:val="48"/>
        </w:rPr>
      </w:pPr>
      <w:r>
        <w:rPr>
          <w:rFonts w:ascii="Constantia" w:hAnsi="Constantia"/>
          <w:b/>
          <w:bCs/>
          <w:sz w:val="48"/>
        </w:rPr>
        <w:t>37èmes rencontres normandes</w:t>
      </w:r>
    </w:p>
    <w:p w:rsidR="00C57C9C" w:rsidRDefault="00C90432">
      <w:pPr>
        <w:jc w:val="center"/>
        <w:rPr>
          <w:rFonts w:ascii="Constantia" w:hAnsi="Constantia"/>
          <w:b/>
          <w:bCs/>
          <w:sz w:val="40"/>
        </w:rPr>
      </w:pPr>
      <w:r>
        <w:rPr>
          <w:rFonts w:ascii="Constantia" w:hAnsi="Constantia"/>
          <w:b/>
          <w:bCs/>
          <w:sz w:val="48"/>
        </w:rPr>
        <w:t>5</w:t>
      </w:r>
      <w:r w:rsidR="00C57C9C">
        <w:rPr>
          <w:rFonts w:ascii="Constantia" w:hAnsi="Constantia"/>
          <w:b/>
          <w:bCs/>
          <w:sz w:val="48"/>
        </w:rPr>
        <w:t xml:space="preserve"> – </w:t>
      </w:r>
      <w:r>
        <w:rPr>
          <w:rFonts w:ascii="Constantia" w:hAnsi="Constantia"/>
          <w:b/>
          <w:bCs/>
          <w:sz w:val="48"/>
        </w:rPr>
        <w:t>6 Juin</w:t>
      </w:r>
      <w:r w:rsidR="00C57C9C">
        <w:rPr>
          <w:rFonts w:ascii="Constantia" w:hAnsi="Constantia"/>
          <w:b/>
          <w:bCs/>
          <w:sz w:val="40"/>
        </w:rPr>
        <w:t xml:space="preserve"> </w:t>
      </w:r>
      <w:r>
        <w:rPr>
          <w:rFonts w:ascii="Constantia" w:hAnsi="Constantia"/>
          <w:b/>
          <w:bCs/>
          <w:sz w:val="48"/>
        </w:rPr>
        <w:t>2020</w:t>
      </w:r>
      <w:r w:rsidR="00C57C9C">
        <w:rPr>
          <w:rFonts w:ascii="Constantia" w:hAnsi="Constantia"/>
          <w:b/>
          <w:bCs/>
          <w:sz w:val="48"/>
        </w:rPr>
        <w:t xml:space="preserve"> </w:t>
      </w:r>
      <w:r w:rsidR="00C57C9C">
        <w:rPr>
          <w:rFonts w:ascii="Constantia" w:hAnsi="Constantia"/>
          <w:b/>
          <w:bCs/>
          <w:sz w:val="40"/>
        </w:rPr>
        <w:t xml:space="preserve">à </w:t>
      </w:r>
      <w:r>
        <w:rPr>
          <w:rFonts w:ascii="Constantia" w:hAnsi="Constantia"/>
          <w:b/>
          <w:bCs/>
          <w:sz w:val="40"/>
        </w:rPr>
        <w:t>Caen</w:t>
      </w:r>
    </w:p>
    <w:p w:rsidR="007172FD" w:rsidRDefault="007172FD">
      <w:pPr>
        <w:jc w:val="center"/>
        <w:rPr>
          <w:rFonts w:ascii="Constantia" w:hAnsi="Constantia"/>
          <w:b/>
          <w:bCs/>
          <w:sz w:val="40"/>
        </w:rPr>
      </w:pPr>
    </w:p>
    <w:p w:rsidR="00C57C9C" w:rsidRDefault="00C57C9C">
      <w:pPr>
        <w:jc w:val="center"/>
        <w:rPr>
          <w:rFonts w:ascii="Constantia" w:hAnsi="Constantia"/>
        </w:rPr>
      </w:pPr>
    </w:p>
    <w:p w:rsidR="00C57C9C" w:rsidRPr="007172FD" w:rsidRDefault="00BB7C34">
      <w:pPr>
        <w:pStyle w:val="Titre1"/>
        <w:rPr>
          <w:rFonts w:ascii="Constantia" w:hAnsi="Constantia"/>
          <w:i/>
          <w:iCs/>
          <w:sz w:val="44"/>
        </w:rPr>
      </w:pPr>
      <w:r w:rsidRPr="007172FD">
        <w:rPr>
          <w:sz w:val="36"/>
        </w:rPr>
        <w:t xml:space="preserve">Sesto </w:t>
      </w:r>
      <w:r w:rsidR="001216A4" w:rsidRPr="007172FD">
        <w:rPr>
          <w:sz w:val="36"/>
        </w:rPr>
        <w:t>Marcello PASSONE</w:t>
      </w:r>
    </w:p>
    <w:p w:rsidR="00C57C9C" w:rsidRDefault="00C57C9C"/>
    <w:p w:rsidR="00C57C9C" w:rsidRDefault="0090526E">
      <w:pPr>
        <w:jc w:val="center"/>
        <w:rPr>
          <w:rFonts w:ascii="Constantia" w:hAnsi="Constantia"/>
          <w:b/>
          <w:sz w:val="22"/>
        </w:rPr>
      </w:pPr>
      <w:r>
        <w:rPr>
          <w:rFonts w:ascii="Constantia" w:hAnsi="Constantia"/>
          <w:b/>
          <w:sz w:val="22"/>
        </w:rPr>
        <w:t xml:space="preserve">Professeur émérite de psychologie clinique de l’Université de Louvain la Neuve. Psychanalyste IPA de la SPP. </w:t>
      </w:r>
      <w:r w:rsidRPr="00F153B1">
        <w:rPr>
          <w:rFonts w:ascii="Constantia" w:hAnsi="Constantia"/>
          <w:b/>
          <w:sz w:val="22"/>
        </w:rPr>
        <w:t>Ex-</w:t>
      </w:r>
      <w:r>
        <w:rPr>
          <w:rFonts w:ascii="Constantia" w:hAnsi="Constantia"/>
          <w:b/>
          <w:sz w:val="22"/>
        </w:rPr>
        <w:t>Président de la SEPEA</w:t>
      </w:r>
    </w:p>
    <w:p w:rsidR="007172FD" w:rsidRDefault="007172FD">
      <w:pPr>
        <w:jc w:val="center"/>
        <w:rPr>
          <w:rFonts w:ascii="Constantia" w:hAnsi="Constantia"/>
          <w:b/>
          <w:sz w:val="22"/>
        </w:rPr>
      </w:pPr>
    </w:p>
    <w:p w:rsidR="007172FD" w:rsidRPr="0090526E" w:rsidRDefault="007172FD">
      <w:pPr>
        <w:jc w:val="center"/>
        <w:rPr>
          <w:rFonts w:ascii="Constantia" w:hAnsi="Constantia"/>
          <w:b/>
          <w:sz w:val="22"/>
        </w:rPr>
      </w:pPr>
    </w:p>
    <w:p w:rsidR="001216A4" w:rsidRDefault="00C57C9C">
      <w:pPr>
        <w:jc w:val="center"/>
        <w:rPr>
          <w:rFonts w:ascii="Constantia" w:hAnsi="Constantia"/>
          <w:b/>
          <w:bCs/>
          <w:i/>
          <w:iCs/>
          <w:sz w:val="52"/>
        </w:rPr>
      </w:pPr>
      <w:r>
        <w:rPr>
          <w:rFonts w:ascii="Constantia" w:hAnsi="Constantia"/>
          <w:b/>
          <w:bCs/>
          <w:i/>
          <w:iCs/>
          <w:sz w:val="52"/>
        </w:rPr>
        <w:t>«</w:t>
      </w:r>
      <w:r w:rsidR="001216A4">
        <w:rPr>
          <w:rFonts w:ascii="Constantia" w:hAnsi="Constantia"/>
          <w:b/>
          <w:bCs/>
          <w:i/>
          <w:iCs/>
          <w:sz w:val="52"/>
        </w:rPr>
        <w:t>Trauma infantile et après-coup</w:t>
      </w:r>
    </w:p>
    <w:p w:rsidR="00C57C9C" w:rsidRDefault="001216A4">
      <w:pPr>
        <w:jc w:val="center"/>
        <w:rPr>
          <w:rFonts w:ascii="Constantia" w:hAnsi="Constantia"/>
          <w:b/>
          <w:bCs/>
          <w:i/>
          <w:iCs/>
          <w:sz w:val="52"/>
        </w:rPr>
      </w:pPr>
      <w:r>
        <w:rPr>
          <w:rFonts w:ascii="Constantia" w:hAnsi="Constantia"/>
          <w:b/>
          <w:bCs/>
          <w:i/>
          <w:iCs/>
          <w:sz w:val="52"/>
        </w:rPr>
        <w:t>Destructivité et créativité</w:t>
      </w:r>
      <w:r w:rsidR="00C57C9C">
        <w:rPr>
          <w:rFonts w:ascii="Constantia" w:hAnsi="Constantia"/>
          <w:b/>
          <w:bCs/>
          <w:i/>
          <w:iCs/>
          <w:sz w:val="52"/>
        </w:rPr>
        <w:t>»</w:t>
      </w:r>
    </w:p>
    <w:p w:rsidR="0090526E" w:rsidRDefault="0090526E">
      <w:pPr>
        <w:jc w:val="center"/>
        <w:rPr>
          <w:rFonts w:ascii="Constantia" w:hAnsi="Constantia"/>
          <w:b/>
          <w:bCs/>
        </w:rPr>
      </w:pPr>
    </w:p>
    <w:p w:rsidR="00C57C9C" w:rsidRDefault="00C57C9C">
      <w:pPr>
        <w:jc w:val="center"/>
        <w:rPr>
          <w:rFonts w:ascii="Constantia" w:hAnsi="Constantia"/>
        </w:rPr>
      </w:pPr>
      <w:r>
        <w:rPr>
          <w:rFonts w:ascii="Constantia" w:hAnsi="Constantia"/>
          <w:sz w:val="28"/>
        </w:rPr>
        <w:t xml:space="preserve">Conférence le vendredi </w:t>
      </w:r>
      <w:r w:rsidR="001216A4">
        <w:rPr>
          <w:rFonts w:ascii="Constantia" w:hAnsi="Constantia"/>
          <w:sz w:val="28"/>
        </w:rPr>
        <w:t>05 Juin</w:t>
      </w:r>
      <w:r w:rsidR="00C84536">
        <w:rPr>
          <w:rFonts w:ascii="Constantia" w:hAnsi="Constantia"/>
          <w:sz w:val="28"/>
        </w:rPr>
        <w:t xml:space="preserve"> au soir, 20 h-22h30 </w:t>
      </w:r>
      <w:r>
        <w:rPr>
          <w:rFonts w:ascii="Constantia" w:hAnsi="Constantia"/>
          <w:sz w:val="28"/>
        </w:rPr>
        <w:t xml:space="preserve">par </w:t>
      </w:r>
      <w:r w:rsidR="00BB7C34">
        <w:t xml:space="preserve">Sesto </w:t>
      </w:r>
      <w:r w:rsidR="001216A4">
        <w:t>Marcello Passone</w:t>
      </w:r>
      <w:r w:rsidR="001216A4">
        <w:rPr>
          <w:rFonts w:ascii="Constantia" w:hAnsi="Constantia"/>
          <w:sz w:val="22"/>
        </w:rPr>
        <w:t xml:space="preserve"> </w:t>
      </w:r>
      <w:r>
        <w:rPr>
          <w:rFonts w:ascii="Constantia" w:hAnsi="Constantia"/>
          <w:sz w:val="22"/>
        </w:rPr>
        <w:t>(</w:t>
      </w:r>
      <w:r w:rsidR="0090526E">
        <w:rPr>
          <w:rFonts w:ascii="Constantia" w:hAnsi="Constantia"/>
          <w:sz w:val="22"/>
        </w:rPr>
        <w:t>Amphi A. de Tocqueville, Université de Caen Campus 1</w:t>
      </w:r>
      <w:r w:rsidR="00C84536">
        <w:rPr>
          <w:rFonts w:ascii="Constantia" w:hAnsi="Constantia"/>
          <w:sz w:val="22"/>
        </w:rPr>
        <w:t>, Esplanade de la Paix</w:t>
      </w:r>
      <w:r w:rsidR="0090526E">
        <w:rPr>
          <w:rFonts w:ascii="Constantia" w:hAnsi="Constantia"/>
          <w:sz w:val="22"/>
        </w:rPr>
        <w:t>)</w:t>
      </w:r>
      <w:r>
        <w:rPr>
          <w:rFonts w:ascii="Constantia" w:hAnsi="Constantia"/>
        </w:rPr>
        <w:t xml:space="preserve"> </w:t>
      </w:r>
    </w:p>
    <w:p w:rsidR="00C57C9C" w:rsidRDefault="00C57C9C">
      <w:pPr>
        <w:jc w:val="center"/>
        <w:rPr>
          <w:rFonts w:ascii="Constantia" w:hAnsi="Constantia"/>
          <w:sz w:val="20"/>
        </w:rPr>
      </w:pPr>
    </w:p>
    <w:p w:rsidR="00C57C9C" w:rsidRDefault="00C57C9C">
      <w:pPr>
        <w:pStyle w:val="Titre2"/>
      </w:pPr>
      <w:r>
        <w:t>Journée de présent</w:t>
      </w:r>
      <w:r w:rsidR="0090526E">
        <w:t>ation clinique</w:t>
      </w:r>
      <w:r>
        <w:t xml:space="preserve"> le samedi </w:t>
      </w:r>
      <w:r w:rsidR="0090526E">
        <w:t>6 juin</w:t>
      </w:r>
      <w:r w:rsidR="00C84536">
        <w:t xml:space="preserve">, 9 h-17h </w:t>
      </w:r>
      <w:r>
        <w:rPr>
          <w:sz w:val="22"/>
        </w:rPr>
        <w:t>(</w:t>
      </w:r>
      <w:r w:rsidR="00C84536">
        <w:rPr>
          <w:sz w:val="22"/>
        </w:rPr>
        <w:t xml:space="preserve">Restaurant </w:t>
      </w:r>
      <w:r w:rsidR="0090526E">
        <w:rPr>
          <w:sz w:val="22"/>
        </w:rPr>
        <w:t>Otelinn Caen</w:t>
      </w:r>
      <w:r w:rsidR="00C84536">
        <w:rPr>
          <w:sz w:val="22"/>
        </w:rPr>
        <w:t>, rue Karl Probst,</w:t>
      </w:r>
      <w:r w:rsidR="0090526E">
        <w:rPr>
          <w:sz w:val="22"/>
        </w:rPr>
        <w:t xml:space="preserve"> colline aux oiseaux)</w:t>
      </w:r>
    </w:p>
    <w:p w:rsidR="00C57C9C" w:rsidRDefault="00C57C9C">
      <w:pPr>
        <w:jc w:val="center"/>
        <w:rPr>
          <w:rFonts w:ascii="Constantia" w:hAnsi="Constantia"/>
          <w:sz w:val="22"/>
        </w:rPr>
      </w:pPr>
    </w:p>
    <w:p w:rsidR="00C84536" w:rsidRDefault="00C84536" w:rsidP="0090526E">
      <w:pPr>
        <w:pStyle w:val="Titre"/>
        <w:rPr>
          <w:rFonts w:ascii="Constantia" w:hAnsi="Constantia"/>
          <w:sz w:val="32"/>
        </w:rPr>
      </w:pPr>
      <w:r>
        <w:rPr>
          <w:rFonts w:ascii="Constantia" w:hAnsi="Constantia"/>
          <w:sz w:val="32"/>
        </w:rPr>
        <w:pict>
          <v:rect id="_x0000_i1025" style="width:0;height:1.5pt" o:hralign="center" o:hrstd="t" o:hr="t" fillcolor="#a0a0a0" stroked="f"/>
        </w:pict>
      </w:r>
    </w:p>
    <w:p w:rsidR="0090526E" w:rsidRDefault="0090526E" w:rsidP="0090526E">
      <w:pPr>
        <w:pStyle w:val="Titre"/>
        <w:rPr>
          <w:rFonts w:ascii="Constantia" w:hAnsi="Constantia"/>
          <w:sz w:val="32"/>
        </w:rPr>
      </w:pPr>
      <w:r w:rsidRPr="0090526E">
        <w:rPr>
          <w:rFonts w:ascii="Constantia" w:hAnsi="Constantia"/>
          <w:sz w:val="32"/>
        </w:rPr>
        <w:t>Tarifs</w:t>
      </w:r>
    </w:p>
    <w:p w:rsidR="0090526E" w:rsidRDefault="0090526E" w:rsidP="0090526E">
      <w:pPr>
        <w:pStyle w:val="Titre"/>
        <w:rPr>
          <w:rFonts w:ascii="Constantia" w:hAnsi="Constantia"/>
          <w:sz w:val="32"/>
        </w:rPr>
      </w:pPr>
    </w:p>
    <w:p w:rsidR="0090526E" w:rsidRPr="0090526E" w:rsidRDefault="0090526E" w:rsidP="0090526E">
      <w:pPr>
        <w:pStyle w:val="Titre"/>
        <w:jc w:val="both"/>
        <w:rPr>
          <w:rFonts w:ascii="Constantia" w:hAnsi="Constantia"/>
          <w:b w:val="0"/>
          <w:sz w:val="24"/>
        </w:rPr>
      </w:pPr>
      <w:r w:rsidRPr="007172FD">
        <w:rPr>
          <w:rFonts w:ascii="Constantia" w:hAnsi="Constantia"/>
          <w:sz w:val="24"/>
        </w:rPr>
        <w:t>Conférence seule</w:t>
      </w:r>
      <w:r w:rsidRPr="0090526E">
        <w:rPr>
          <w:rFonts w:ascii="Constantia" w:hAnsi="Constantia"/>
          <w:b w:val="0"/>
          <w:sz w:val="24"/>
        </w:rPr>
        <w:t> : 20 € (Etudiants gratuit)</w:t>
      </w:r>
    </w:p>
    <w:p w:rsidR="0090526E" w:rsidRPr="0090526E" w:rsidRDefault="0090526E" w:rsidP="0090526E">
      <w:pPr>
        <w:pStyle w:val="Titre"/>
        <w:ind w:firstLine="567"/>
        <w:jc w:val="both"/>
        <w:rPr>
          <w:rFonts w:ascii="Constantia" w:hAnsi="Constantia"/>
          <w:b w:val="0"/>
          <w:sz w:val="24"/>
        </w:rPr>
      </w:pPr>
    </w:p>
    <w:p w:rsidR="0090526E" w:rsidRPr="0090526E" w:rsidRDefault="0090526E" w:rsidP="0090526E">
      <w:pPr>
        <w:pStyle w:val="Titre"/>
        <w:jc w:val="both"/>
        <w:rPr>
          <w:rFonts w:ascii="Constantia" w:hAnsi="Constantia"/>
          <w:b w:val="0"/>
          <w:sz w:val="24"/>
        </w:rPr>
      </w:pPr>
      <w:r w:rsidRPr="007172FD">
        <w:rPr>
          <w:rFonts w:ascii="Constantia" w:hAnsi="Constantia"/>
          <w:sz w:val="24"/>
        </w:rPr>
        <w:t>Week-end complet</w:t>
      </w:r>
      <w:r w:rsidRPr="0090526E">
        <w:rPr>
          <w:rFonts w:ascii="Constantia" w:hAnsi="Constantia"/>
          <w:b w:val="0"/>
          <w:sz w:val="24"/>
        </w:rPr>
        <w:t xml:space="preserve"> (repas inclus) : </w:t>
      </w:r>
    </w:p>
    <w:p w:rsidR="0090526E" w:rsidRPr="0090526E" w:rsidRDefault="00F153B1" w:rsidP="0090526E">
      <w:pPr>
        <w:pStyle w:val="Titre"/>
        <w:numPr>
          <w:ilvl w:val="0"/>
          <w:numId w:val="1"/>
        </w:numPr>
        <w:jc w:val="both"/>
        <w:rPr>
          <w:rFonts w:ascii="Constantia" w:hAnsi="Constantia"/>
          <w:b w:val="0"/>
          <w:sz w:val="24"/>
        </w:rPr>
      </w:pPr>
      <w:r>
        <w:rPr>
          <w:rFonts w:ascii="Constantia" w:hAnsi="Constantia"/>
          <w:b w:val="0"/>
          <w:sz w:val="24"/>
        </w:rPr>
        <w:t>Individuel : 11</w:t>
      </w:r>
      <w:r w:rsidR="0090526E" w:rsidRPr="0090526E">
        <w:rPr>
          <w:rFonts w:ascii="Constantia" w:hAnsi="Constantia"/>
          <w:b w:val="0"/>
          <w:sz w:val="24"/>
        </w:rPr>
        <w:t>0 €</w:t>
      </w:r>
    </w:p>
    <w:p w:rsidR="0090526E" w:rsidRPr="0090526E" w:rsidRDefault="0090526E" w:rsidP="0090526E">
      <w:pPr>
        <w:pStyle w:val="Titre"/>
        <w:numPr>
          <w:ilvl w:val="0"/>
          <w:numId w:val="1"/>
        </w:numPr>
        <w:jc w:val="both"/>
        <w:rPr>
          <w:rFonts w:ascii="Constantia" w:hAnsi="Constantia"/>
          <w:b w:val="0"/>
          <w:sz w:val="24"/>
        </w:rPr>
      </w:pPr>
      <w:r w:rsidRPr="0090526E">
        <w:rPr>
          <w:rFonts w:ascii="Constantia" w:hAnsi="Constantia"/>
          <w:b w:val="0"/>
          <w:sz w:val="24"/>
        </w:rPr>
        <w:t>Membres ARPPEA et SEPEA : 90 €</w:t>
      </w:r>
    </w:p>
    <w:p w:rsidR="0090526E" w:rsidRPr="0090526E" w:rsidRDefault="0090526E" w:rsidP="0090526E">
      <w:pPr>
        <w:pStyle w:val="Titre"/>
        <w:numPr>
          <w:ilvl w:val="0"/>
          <w:numId w:val="1"/>
        </w:numPr>
        <w:jc w:val="both"/>
        <w:rPr>
          <w:rFonts w:ascii="Constantia" w:hAnsi="Constantia"/>
          <w:b w:val="0"/>
          <w:sz w:val="24"/>
        </w:rPr>
      </w:pPr>
      <w:r w:rsidRPr="0090526E">
        <w:rPr>
          <w:rFonts w:ascii="Constantia" w:hAnsi="Constantia"/>
          <w:b w:val="0"/>
          <w:sz w:val="24"/>
        </w:rPr>
        <w:t>En formation ARPPEA et SEPEA : 60 €</w:t>
      </w:r>
    </w:p>
    <w:p w:rsidR="0090526E" w:rsidRPr="0090526E" w:rsidRDefault="0090526E" w:rsidP="0090526E">
      <w:pPr>
        <w:pStyle w:val="Titre"/>
        <w:numPr>
          <w:ilvl w:val="0"/>
          <w:numId w:val="1"/>
        </w:numPr>
        <w:jc w:val="both"/>
        <w:rPr>
          <w:rFonts w:ascii="Constantia" w:hAnsi="Constantia"/>
          <w:b w:val="0"/>
          <w:sz w:val="24"/>
        </w:rPr>
      </w:pPr>
      <w:r w:rsidRPr="0090526E">
        <w:rPr>
          <w:rFonts w:ascii="Constantia" w:hAnsi="Constantia"/>
          <w:b w:val="0"/>
          <w:sz w:val="24"/>
        </w:rPr>
        <w:t>Etudiants : 40 e</w:t>
      </w:r>
    </w:p>
    <w:p w:rsidR="0090526E" w:rsidRDefault="0090526E" w:rsidP="0090526E">
      <w:pPr>
        <w:pStyle w:val="Titre"/>
        <w:numPr>
          <w:ilvl w:val="0"/>
          <w:numId w:val="1"/>
        </w:numPr>
        <w:jc w:val="both"/>
        <w:rPr>
          <w:rFonts w:ascii="Constantia" w:hAnsi="Constantia"/>
          <w:b w:val="0"/>
          <w:sz w:val="24"/>
        </w:rPr>
      </w:pPr>
      <w:r w:rsidRPr="0090526E">
        <w:rPr>
          <w:rFonts w:ascii="Constantia" w:hAnsi="Constantia"/>
          <w:b w:val="0"/>
          <w:sz w:val="24"/>
        </w:rPr>
        <w:t>Formation continue : 280 €</w:t>
      </w:r>
    </w:p>
    <w:p w:rsidR="00C84536" w:rsidRPr="0090526E" w:rsidRDefault="00C84536" w:rsidP="00C84536">
      <w:pPr>
        <w:pStyle w:val="Titre"/>
        <w:jc w:val="both"/>
        <w:rPr>
          <w:rFonts w:ascii="Constantia" w:hAnsi="Constantia"/>
          <w:b w:val="0"/>
          <w:sz w:val="24"/>
        </w:rPr>
      </w:pPr>
    </w:p>
    <w:p w:rsidR="007172FD" w:rsidRPr="007172FD" w:rsidRDefault="007172FD">
      <w:pPr>
        <w:pStyle w:val="Titre"/>
        <w:rPr>
          <w:rFonts w:ascii="Constantia" w:hAnsi="Constantia"/>
          <w:sz w:val="48"/>
        </w:rPr>
      </w:pPr>
      <w:r w:rsidRPr="007172FD">
        <w:rPr>
          <w:rFonts w:ascii="Constantia" w:hAnsi="Constantia"/>
          <w:sz w:val="20"/>
        </w:rPr>
        <w:t>Renseignements</w:t>
      </w:r>
      <w:r w:rsidR="00C84536">
        <w:rPr>
          <w:rFonts w:ascii="Constantia" w:hAnsi="Constantia"/>
          <w:sz w:val="20"/>
        </w:rPr>
        <w:t xml:space="preserve"> </w:t>
      </w:r>
      <w:r w:rsidRPr="007172FD">
        <w:rPr>
          <w:rFonts w:ascii="Constantia" w:hAnsi="Constantia"/>
          <w:sz w:val="22"/>
        </w:rPr>
        <w:t xml:space="preserve">: </w:t>
      </w:r>
      <w:hyperlink r:id="rId7" w:history="1">
        <w:r w:rsidR="00C84536" w:rsidRPr="00EA5BDB">
          <w:rPr>
            <w:rStyle w:val="Lienhypertexte"/>
            <w:sz w:val="20"/>
          </w:rPr>
          <w:t>www.arppea-asso.fr</w:t>
        </w:r>
      </w:hyperlink>
    </w:p>
    <w:p w:rsidR="007172FD" w:rsidRDefault="007172FD">
      <w:pPr>
        <w:pStyle w:val="Titre"/>
        <w:rPr>
          <w:rFonts w:ascii="Constantia" w:hAnsi="Constantia"/>
          <w:sz w:val="40"/>
        </w:rPr>
      </w:pPr>
    </w:p>
    <w:p w:rsidR="00C84536" w:rsidRPr="007172FD" w:rsidRDefault="00C84536">
      <w:pPr>
        <w:pStyle w:val="Titre"/>
        <w:rPr>
          <w:rFonts w:ascii="Constantia" w:hAnsi="Constantia"/>
          <w:sz w:val="24"/>
        </w:rPr>
      </w:pPr>
    </w:p>
    <w:sectPr w:rsidR="00C84536" w:rsidRPr="007172FD" w:rsidSect="0090526E">
      <w:pgSz w:w="11906" w:h="16838"/>
      <w:pgMar w:top="301" w:right="1133" w:bottom="30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A2BE6"/>
    <w:multiLevelType w:val="hybridMultilevel"/>
    <w:tmpl w:val="9CF8502A"/>
    <w:lvl w:ilvl="0" w:tplc="A77A5E92">
      <w:start w:val="5"/>
      <w:numFmt w:val="bullet"/>
      <w:lvlText w:val="-"/>
      <w:lvlJc w:val="left"/>
      <w:pPr>
        <w:ind w:left="1068" w:hanging="360"/>
      </w:pPr>
      <w:rPr>
        <w:rFonts w:ascii="Constantia" w:eastAsia="Times New Roman" w:hAnsi="Constant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FB24EF"/>
    <w:rsid w:val="000F7556"/>
    <w:rsid w:val="001216A4"/>
    <w:rsid w:val="001C2441"/>
    <w:rsid w:val="007172FD"/>
    <w:rsid w:val="00823B45"/>
    <w:rsid w:val="0090526E"/>
    <w:rsid w:val="00B00A4E"/>
    <w:rsid w:val="00BB7C34"/>
    <w:rsid w:val="00C57C9C"/>
    <w:rsid w:val="00C84536"/>
    <w:rsid w:val="00C90432"/>
    <w:rsid w:val="00F153B1"/>
    <w:rsid w:val="00FB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nstantia" w:hAnsi="Constantia"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6"/>
    </w:rPr>
  </w:style>
  <w:style w:type="paragraph" w:styleId="Corpsdetexte">
    <w:name w:val="Body Text"/>
    <w:basedOn w:val="Normal"/>
    <w:semiHidden/>
    <w:pPr>
      <w:jc w:val="center"/>
    </w:pPr>
    <w:rPr>
      <w:i/>
      <w:iCs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ppea-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1112</CharactersWithSpaces>
  <SharedDoc>false</SharedDoc>
  <HLinks>
    <vt:vector size="6" baseType="variant">
      <vt:variant>
        <vt:i4>2556029</vt:i4>
      </vt:variant>
      <vt:variant>
        <vt:i4>3</vt:i4>
      </vt:variant>
      <vt:variant>
        <vt:i4>0</vt:i4>
      </vt:variant>
      <vt:variant>
        <vt:i4>5</vt:i4>
      </vt:variant>
      <vt:variant>
        <vt:lpwstr>http://www.arppea-asso.fr/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user</dc:creator>
  <cp:lastModifiedBy>utilisateur</cp:lastModifiedBy>
  <cp:revision>2</cp:revision>
  <cp:lastPrinted>2016-12-14T09:49:00Z</cp:lastPrinted>
  <dcterms:created xsi:type="dcterms:W3CDTF">2019-10-06T18:17:00Z</dcterms:created>
  <dcterms:modified xsi:type="dcterms:W3CDTF">2019-10-06T18:17:00Z</dcterms:modified>
</cp:coreProperties>
</file>